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Lab1 </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STA inputs</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1.std cell liberty format libs</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2.Netlist</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3.SDC</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when lib is missing </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949" w:dyaOrig="1538">
          <v:rect xmlns:o="urn:schemas-microsoft-com:office:office" xmlns:v="urn:schemas-microsoft-com:vml" id="rectole0000000000" style="width:447.450000pt;height:76.9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open timer .log</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7511" w:dyaOrig="5547">
          <v:rect xmlns:o="urn:schemas-microsoft-com:office:office" xmlns:v="urn:schemas-microsoft-com:vml" id="rectole0000000001" style="width:375.550000pt;height:277.3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when verilog is missing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open timer .log</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7086" w:dyaOrig="5183">
          <v:rect xmlns:o="urn:schemas-microsoft-com:office:office" xmlns:v="urn:schemas-microsoft-com:vml" id="rectole0000000002" style="width:354.300000pt;height:259.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8949" w:dyaOrig="3016">
          <v:rect xmlns:o="urn:schemas-microsoft-com:office:office" xmlns:v="urn:schemas-microsoft-com:vml" id="rectole0000000003" style="width:447.450000pt;height:150.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when sdc is missing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open timer .log</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4677" w:dyaOrig="1093">
          <v:rect xmlns:o="urn:schemas-microsoft-com:office:office" xmlns:v="urn:schemas-microsoft-com:vml" id="rectole0000000004" style="width:233.850000pt;height:54.6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without CPPR</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949" w:dyaOrig="4920">
          <v:rect xmlns:o="urn:schemas-microsoft-com:office:office" xmlns:v="urn:schemas-microsoft-com:vml" id="rectole0000000005" style="width:447.450000pt;height:24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with CPPR</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949" w:dyaOrig="5304">
          <v:rect xmlns:o="urn:schemas-microsoft-com:office:office" xmlns:v="urn:schemas-microsoft-com:vml" id="rectole0000000006" style="width:447.450000pt;height:265.2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dump_taskflow enable and disable this </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7107" w:dyaOrig="5385">
          <v:rect xmlns:o="urn:schemas-microsoft-com:office:office" xmlns:v="urn:schemas-microsoft-com:vml" id="rectole0000000007" style="width:355.350000pt;height:269.2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dump_graph disabled  and num_paths selections </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6013" w:dyaOrig="1174">
          <v:rect xmlns:o="urn:schemas-microsoft-com:office:office" xmlns:v="urn:schemas-microsoft-com:vml" id="rectole0000000008" style="width:300.650000pt;height:58.7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1.Timing path</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949" w:dyaOrig="5021">
          <v:rect xmlns:o="urn:schemas-microsoft-com:office:office" xmlns:v="urn:schemas-microsoft-com:vml" id="rectole0000000009" style="width:447.450000pt;height:251.0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2.Timing path </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949" w:dyaOrig="4697">
          <v:rect xmlns:o="urn:schemas-microsoft-com:office:office" xmlns:v="urn:schemas-microsoft-com:vml" id="rectole0000000010" style="width:447.450000pt;height:234.8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3.Timings path </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949" w:dyaOrig="5062">
          <v:rect xmlns:o="urn:schemas-microsoft-com:office:office" xmlns:v="urn:schemas-microsoft-com:vml" id="rectole0000000011" style="width:447.450000pt;height:253.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so 3 were  reported without the  timing graph</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Day3 Labs:</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 Consider the following picture</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How many paths do you see F1:CK </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F2:D?</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 F1:CK</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U3</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U4</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U6:A2</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U7:A1</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F2:D</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 F1:CK</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U6</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U4</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U5:A1</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U7:A2</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F2:D</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3. F1:CK</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U6:A1</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U7:A1</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F2:D</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4. F1:CK</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U6</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U5:A2</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U7:A2</w:t>
      </w:r>
      <w:r>
        <w:rPr>
          <w:rFonts w:ascii="Cambria Math" w:hAnsi="Cambria Math" w:cs="Cambria Math" w:eastAsia="Cambria Math"/>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F2:D</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Type ‘leafpad out.txt’ the slack reported for the path is -212.323</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Which of the 4 paths above it corresponds to</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524" w:dyaOrig="5912">
          <v:rect xmlns:o="urn:schemas-microsoft-com:office:office" xmlns:v="urn:schemas-microsoft-com:vml" id="rectole0000000012" style="width:426.200000pt;height:295.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report_timing -num_paths 100</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Interesting same path both max and min violations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Path --input port to D pin :</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4231">
          <v:rect xmlns:o="urn:schemas-microsoft-com:office:office" xmlns:v="urn:schemas-microsoft-com:vml" id="rectole0000000013" style="width:437.350000pt;height:211.5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4353">
          <v:rect xmlns:o="urn:schemas-microsoft-com:office:office" xmlns:v="urn:schemas-microsoft-com:vml" id="rectole0000000014" style="width:437.350000pt;height:217.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2389">
          <v:rect xmlns:o="urn:schemas-microsoft-com:office:office" xmlns:v="urn:schemas-microsoft-com:vml" id="rectole0000000015" style="width:437.350000pt;height:119.4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Dib" DrawAspect="Content" ObjectID="0000000015" ShapeID="rectole0000000015" r:id="docRId30"/>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from the report it looks like  G0 is input port.Timing from input port to D pin.Would like to understand how it is facing setup and hold in the same path </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1.there is no delay between G0 and D pin .Data arrival =0.</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Early.lib findings for DFFR_X2 Pin CK </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5487">
          <v:rect xmlns:o="urn:schemas-microsoft-com:office:office" xmlns:v="urn:schemas-microsoft-com:vml" id="rectole0000000016" style="width:437.350000pt;height:274.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Dib" DrawAspect="Content" ObjectID="0000000016" ShapeID="rectole0000000016" r:id="docRId32"/>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Late.lib findings for DFFR_X2</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5102">
          <v:rect xmlns:o="urn:schemas-microsoft-com:office:office" xmlns:v="urn:schemas-microsoft-com:vml" id="rectole0000000017" style="width:437.350000pt;height:255.1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1ps  is the clock period.</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1.Setup violation: Data is arriving fast without any delay so it is well before the data required time.So there shouldnt have been any setup violation.</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But, Tsetup from late lib is 30.212 ps and clock period = 1ps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Port + pin arrival time &lt; = Tperiod -Tsetup</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0&lt; 1ps -30.212ps</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0&lt;-29.212ps which is not true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Slack = Data required time - Data arrival time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-29.212 ps</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 Hold violation: Data in the arrival path should be stable for &gt; Thold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Data arrival time = 0ps</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Thold time = 2.183</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0&gt; 2.183ps which is again not true.</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Slack = Data arrival time -Data required time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0-2.183</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-2.183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Day 4:</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Crosstalk </w:t>
      </w:r>
    </w:p>
    <w:p>
      <w:pPr>
        <w:numPr>
          <w:ilvl w:val="0"/>
          <w:numId w:val="3"/>
        </w:numPr>
        <w:spacing w:before="0" w:after="20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When there are signal wires in close proximity to each other, if the signal is changing in one wire then it may impact the signal in the wire close by.</w:t>
      </w:r>
    </w:p>
    <w:p>
      <w:pPr>
        <w:numPr>
          <w:ilvl w:val="0"/>
          <w:numId w:val="3"/>
        </w:numPr>
        <w:spacing w:before="0" w:after="20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Signal in the aggressor net help the signal to make transition faster(capacitor and input transition enforces signal in victim net) if the signals in aggressor net and victim net is in same direction.It will be helpful for setup time.</w:t>
      </w:r>
    </w:p>
    <w:p>
      <w:pPr>
        <w:numPr>
          <w:ilvl w:val="0"/>
          <w:numId w:val="3"/>
        </w:numPr>
        <w:spacing w:before="0" w:after="20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Signal in the aggressor net help the signal to make transition slower if the signals in aggressor net and victim net is not  in same direction.It will be helpful for  hold  time.</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OCV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Inter die Variation related to process --&gt; causing different delays --&gt; gates transition time may be different.</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5304">
          <v:rect xmlns:o="urn:schemas-microsoft-com:office:office" xmlns:v="urn:schemas-microsoft-com:vml" id="rectole0000000018" style="width:437.350000pt;height:265.2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Intra die variation: inside a single die there may be different delays due to the timing paths manufactured having process variations.</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STA need to take into account the process variations,operating modes .(logical lib should be appropraitely seleted according to max/min delay.</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6033">
          <v:rect xmlns:o="urn:schemas-microsoft-com:office:office" xmlns:v="urn:schemas-microsoft-com:vml" id="rectole0000000019" style="width:437.350000pt;height:301.6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Clock gating checks</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2955">
          <v:rect xmlns:o="urn:schemas-microsoft-com:office:office" xmlns:v="urn:schemas-microsoft-com:vml" id="rectole0000000020" style="width:437.350000pt;height:147.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Dib" DrawAspect="Content" ObjectID="0000000020" ShapeID="rectole0000000020" r:id="docRId40"/>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7774" w:dyaOrig="2591">
          <v:rect xmlns:o="urn:schemas-microsoft-com:office:office" xmlns:v="urn:schemas-microsoft-com:vml" id="rectole0000000021" style="width:388.700000pt;height:129.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Note:</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1.AND gate to D flip flop pin is not considered clock downstream</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Conditions for clock gating check</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 Clock gating cell should be connecting to clock pin of FF/latch,output port , generated clock.</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2.why clock gating cell is required : so that it does not create unnecessary edge of the clcok in fanout </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6094" w:dyaOrig="2874">
          <v:rect xmlns:o="urn:schemas-microsoft-com:office:office" xmlns:v="urn:schemas-microsoft-com:vml" id="rectole0000000022" style="width:304.700000pt;height:143.7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PBrush" DrawAspect="Content" ObjectID="0000000022" ShapeID="rectole0000000022" r:id="docRId44"/>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5871">
          <v:rect xmlns:o="urn:schemas-microsoft-com:office:office" xmlns:v="urn:schemas-microsoft-com:vml" id="rectole0000000023" style="width:437.350000pt;height:293.5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Dib" DrawAspect="Content" ObjectID="0000000023" ShapeID="rectole0000000023" r:id="docRId46"/>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Setup period is checked just before the the clock makes high to low transition.</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Hold period is checkded just after the clock makes low to high transition.</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Setup: EN should be stable for Tsetup time before the clock makes high to low transition.</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Hold: EN should be stable for Thold time after the clock makes transition from low to high.</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4940">
          <v:rect xmlns:o="urn:schemas-microsoft-com:office:office" xmlns:v="urn:schemas-microsoft-com:vml" id="rectole0000000024" style="width:437.350000pt;height:247.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4" ShapeID="rectole0000000024" r:id="docRId48"/>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Enable signal should change when clock is low because it will not impact the clock output</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Enable is high it is sending the clock to the output.</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Setup: EN should be stable for Tsetup time before the clock makes low to high transition.</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Hold: EN should be stable for Thold time after the clock makes transition from high to low.</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AND                                                  OR   </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EN CLK CLKOUT                                 EN CLK CLKOUt</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0   0   0                                                    0 0 0</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0   1   0                                                    0 1 1</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1  0  0                                                      1 0 1</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1  1  1                                                      1 1 1</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4555">
          <v:rect xmlns:o="urn:schemas-microsoft-com:office:office" xmlns:v="urn:schemas-microsoft-com:vml" id="rectole0000000025" style="width:437.350000pt;height:227.7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Dib" DrawAspect="Content" ObjectID="0000000025" ShapeID="rectole0000000025" r:id="docRId50"/>
        </w:objec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4535">
          <v:rect xmlns:o="urn:schemas-microsoft-com:office:office" xmlns:v="urn:schemas-microsoft-com:vml" id="rectole0000000026" style="width:437.350000pt;height:226.7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6" ShapeID="rectole0000000026" r:id="docRId52"/>
        </w:objec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747" w:dyaOrig="2085">
          <v:rect xmlns:o="urn:schemas-microsoft-com:office:office" xmlns:v="urn:schemas-microsoft-com:vml" id="rectole0000000027" style="width:437.350000pt;height:104.2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Dib" DrawAspect="Content" ObjectID="0000000027" ShapeID="rectole0000000027" r:id="docRId54"/>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Lab4:</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6661" w:dyaOrig="1417">
          <v:rect xmlns:o="urn:schemas-microsoft-com:office:office" xmlns:v="urn:schemas-microsoft-com:vml" id="rectole0000000028" style="width:333.050000pt;height:70.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Dib" DrawAspect="Content" ObjectID="0000000028" ShapeID="rectole0000000028" r:id="docRId56"/>
        </w:object>
      </w:r>
    </w:p>
    <w:p>
      <w:pPr>
        <w:spacing w:before="0" w:after="200" w:line="240"/>
        <w:ind w:right="0" w:left="0" w:firstLine="0"/>
        <w:jc w:val="left"/>
        <w:rPr>
          <w:rFonts w:ascii="Calibri" w:hAnsi="Calibri" w:cs="Calibri" w:eastAsia="Calibri"/>
          <w:color w:val="auto"/>
          <w:spacing w:val="0"/>
          <w:position w:val="0"/>
          <w:sz w:val="32"/>
          <w:shd w:fill="auto" w:val="clear"/>
        </w:rPr>
      </w:pPr>
      <w:r>
        <w:object w:dxaOrig="4373" w:dyaOrig="829">
          <v:rect xmlns:o="urn:schemas-microsoft-com:office:office" xmlns:v="urn:schemas-microsoft-com:vml" id="rectole0000000029" style="width:218.650000pt;height:41.45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9" ShapeID="rectole0000000029" r:id="docRId58"/>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Clock groups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Synchronous clocks have deterministic phase relationship</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Asnynchronous clocks have no fixed phase relationship.For Async clocks CDC tool are used .STA cannot handle async clocks.</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5595" w:dyaOrig="3720">
          <v:rect xmlns:o="urn:schemas-microsoft-com:office:office" xmlns:v="urn:schemas-microsoft-com:vml" id="rectole0000000030" style="width:279.750000pt;height:186.0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30" ShapeID="rectole0000000030" r:id="docRId60"/>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Logically exclusive clocks where clocks are chosen by selection.(MUX select). And are prone to crosstalk.</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Physically exclusive clocks are those which cannot co-exist at the same time in a design.And not prone to crosstalk.Same net cannot have both clocks .</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set_clock_groups asynchronous-group {clk1 clk2 clk3 } - group {clk4 clk5 clk6}</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there is no relation impied within the group.</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Clock in group1 is aync to clocks in group2</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clk1 is async to clk 4 clk5 clk6 similarly clk2 clk3.</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No relation cannot be assumed among clk1 clk2 clk3</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4004">
          <v:rect xmlns:o="urn:schemas-microsoft-com:office:office" xmlns:v="urn:schemas-microsoft-com:vml" id="rectole0000000031" style="width:432.000000pt;height:200.2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Dib" DrawAspect="Content" ObjectID="0000000031" ShapeID="rectole0000000031" r:id="docRId62"/>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3014">
          <v:rect xmlns:o="urn:schemas-microsoft-com:office:office" xmlns:v="urn:schemas-microsoft-com:vml" id="rectole0000000032" style="width:432.000000pt;height:150.7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Dib" DrawAspect="Content" ObjectID="0000000032" ShapeID="rectole0000000032" r:id="docRId64"/>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When specify one group there is exception --&gt; clk1 clk2 clk3 are sync to all other clocks in the design except between the clk1,clk2 ,clk3.</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48"/>
          <w:u w:val="single"/>
          <w:shd w:fill="auto" w:val="clear"/>
        </w:rPr>
        <w:t xml:space="preserve">clock properties:</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3585">
          <v:rect xmlns:o="urn:schemas-microsoft-com:office:office" xmlns:v="urn:schemas-microsoft-com:vml" id="rectole0000000033" style="width:432.000000pt;height:179.2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Dib" DrawAspect="Content" ObjectID="0000000033" ShapeID="rectole0000000033" r:id="docRId66"/>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uncertainity:skew of the same clock and inter-clock skew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latency :source latency and netwrok latency</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clock sense -&gt; stopping at one point and  whether it is a + ve unate or -ve unate.</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suppose XOR gate is used as inputs for clocks so we can tell the tool whether the clock output of XOR gate is + unate or - unate as it may not be able to sense.</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set_ideal_network --&gt; CTS </w:t>
      </w:r>
    </w:p>
    <w:p>
      <w:pPr>
        <w:spacing w:before="0" w:after="200" w:line="240"/>
        <w:ind w:right="0" w:left="0" w:firstLine="0"/>
        <w:jc w:val="left"/>
        <w:rPr>
          <w:rFonts w:ascii="Calibri" w:hAnsi="Calibri" w:cs="Calibri" w:eastAsia="Calibri"/>
          <w:color w:val="auto"/>
          <w:spacing w:val="0"/>
          <w:position w:val="0"/>
          <w:sz w:val="44"/>
          <w:shd w:fill="auto" w:val="clear"/>
        </w:rPr>
      </w:pPr>
    </w:p>
    <w:p>
      <w:pPr>
        <w:spacing w:before="0" w:after="200" w:line="240"/>
        <w:ind w:right="0" w:left="0" w:firstLine="0"/>
        <w:jc w:val="left"/>
        <w:rPr>
          <w:rFonts w:ascii="Calibri" w:hAnsi="Calibri" w:cs="Calibri" w:eastAsia="Calibri"/>
          <w:color w:val="auto"/>
          <w:spacing w:val="0"/>
          <w:position w:val="0"/>
          <w:sz w:val="44"/>
          <w:shd w:fill="auto" w:val="clear"/>
        </w:rPr>
      </w:pPr>
      <w:r>
        <w:rPr>
          <w:rFonts w:ascii="Calibri" w:hAnsi="Calibri" w:cs="Calibri" w:eastAsia="Calibri"/>
          <w:b/>
          <w:color w:val="auto"/>
          <w:spacing w:val="0"/>
          <w:position w:val="0"/>
          <w:sz w:val="44"/>
          <w:shd w:fill="auto" w:val="clear"/>
        </w:rPr>
        <w:t xml:space="preserve">Timing exception :</w:t>
      </w:r>
    </w:p>
    <w:p>
      <w:pPr>
        <w:spacing w:before="0" w:after="200" w:line="240"/>
        <w:ind w:right="0" w:left="0" w:firstLine="0"/>
        <w:jc w:val="left"/>
        <w:rPr>
          <w:rFonts w:ascii="Calibri" w:hAnsi="Calibri" w:cs="Calibri" w:eastAsia="Calibri"/>
          <w:b/>
          <w:color w:val="auto"/>
          <w:spacing w:val="0"/>
          <w:position w:val="0"/>
          <w:sz w:val="44"/>
          <w:u w:val="single"/>
          <w:shd w:fill="auto" w:val="clear"/>
        </w:rPr>
      </w:pPr>
      <w:r>
        <w:rPr>
          <w:rFonts w:ascii="Calibri" w:hAnsi="Calibri" w:cs="Calibri" w:eastAsia="Calibri"/>
          <w:b/>
          <w:color w:val="auto"/>
          <w:spacing w:val="0"/>
          <w:position w:val="0"/>
          <w:sz w:val="44"/>
          <w:u w:val="single"/>
          <w:shd w:fill="auto" w:val="clear"/>
        </w:rPr>
        <w:t xml:space="preserve">Path specification:</w:t>
      </w:r>
    </w:p>
    <w:p>
      <w:pPr>
        <w:spacing w:before="0" w:after="20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-from</w:t>
      </w:r>
    </w:p>
    <w:p>
      <w:pPr>
        <w:spacing w:before="0" w:after="20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-to</w:t>
      </w:r>
    </w:p>
    <w:p>
      <w:pPr>
        <w:spacing w:before="0" w:after="200" w:line="240"/>
        <w:ind w:right="0" w:left="0" w:firstLine="0"/>
        <w:jc w:val="left"/>
        <w:rPr>
          <w:rFonts w:ascii="Calibri" w:hAnsi="Calibri" w:cs="Calibri" w:eastAsia="Calibri"/>
          <w:b/>
          <w:color w:val="auto"/>
          <w:spacing w:val="0"/>
          <w:position w:val="0"/>
          <w:sz w:val="44"/>
          <w:shd w:fill="auto" w:val="clear"/>
        </w:rPr>
      </w:pPr>
      <w:r>
        <w:rPr>
          <w:rFonts w:ascii="Calibri" w:hAnsi="Calibri" w:cs="Calibri" w:eastAsia="Calibri"/>
          <w:b/>
          <w:color w:val="auto"/>
          <w:spacing w:val="0"/>
          <w:position w:val="0"/>
          <w:sz w:val="44"/>
          <w:shd w:fill="auto" w:val="clear"/>
        </w:rPr>
        <w:t xml:space="preserve">-through</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6120" w:dyaOrig="4814">
          <v:rect xmlns:o="urn:schemas-microsoft-com:office:office" xmlns:v="urn:schemas-microsoft-com:vml" id="rectole0000000034" style="width:306.000000pt;height:240.7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34" ShapeID="rectole0000000034" r:id="docRId68"/>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F1/CK --&gt;U1/A --&gt; U1/Z --&gt; F5/D</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set_path  -from F1/CK -through U1/A  -through U1/Z -to F5/D</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Through options should be according to the order.</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Set_false_path: Dont time these paths.</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set_false_path - </w:t>
      </w:r>
      <w:r>
        <w:rPr>
          <w:rFonts w:ascii="Calibri" w:hAnsi="Calibri" w:cs="Calibri" w:eastAsia="Calibri"/>
          <w:color w:val="auto"/>
          <w:spacing w:val="0"/>
          <w:position w:val="0"/>
          <w:sz w:val="32"/>
          <w:shd w:fill="auto" w:val="clear"/>
        </w:rPr>
        <w:t xml:space="preserve">from F1/CK -through U1/A  -through U1/Z -to F5/D to be more particular about the path otherwise it will take all the paths down the F1/CK.</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set_false_path -from {F1/CK F2/CK }-to {F4/D F5/D}</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tool will not time the paths F1/CK to F4/D (existing paths) and F2/CK to F5/D }</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set_multicycle_path -setup 2 -from FF1 -to FF2</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set_multicycle_path -hold 1  -from FF1 -to FF2</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Muticycle path is used to alter the default setup relationship.In case of default 1 cycle it will be 2 cycle  for meet in timing.</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2459">
          <v:rect xmlns:o="urn:schemas-microsoft-com:office:office" xmlns:v="urn:schemas-microsoft-com:vml" id="rectole0000000035" style="width:432.000000pt;height:122.9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35" ShapeID="rectole0000000035" r:id="docRId70"/>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multicycle setup relationship also modifies hold.To alter it back to default hold we can use this command.</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setup-1 --&gt; hold </w:t>
      </w:r>
    </w:p>
    <w:p>
      <w:pPr>
        <w:spacing w:before="0" w:after="200" w:line="276"/>
        <w:ind w:right="0" w:left="0" w:firstLine="0"/>
        <w:jc w:val="left"/>
        <w:rPr>
          <w:rFonts w:ascii="Calibri" w:hAnsi="Calibri" w:cs="Calibri" w:eastAsia="Calibri"/>
          <w:b/>
          <w:color w:val="auto"/>
          <w:spacing w:val="0"/>
          <w:position w:val="0"/>
          <w:sz w:val="32"/>
          <w:shd w:fill="auto" w:val="clear"/>
        </w:rPr>
      </w:pPr>
      <w:r>
        <w:rPr>
          <w:rFonts w:ascii="Calibri" w:hAnsi="Calibri" w:cs="Calibri" w:eastAsia="Calibri"/>
          <w:b/>
          <w:color w:val="auto"/>
          <w:spacing w:val="0"/>
          <w:position w:val="0"/>
          <w:sz w:val="32"/>
          <w:shd w:fill="auto" w:val="clear"/>
        </w:rPr>
        <w:t xml:space="preserve">set_multicycle_path -hold 1  -from FF1 -to FF2</w:t>
      </w:r>
    </w:p>
    <w:p>
      <w:pPr>
        <w:spacing w:before="0" w:after="200" w:line="276"/>
        <w:ind w:right="0" w:left="0" w:firstLine="0"/>
        <w:jc w:val="left"/>
        <w:rPr>
          <w:rFonts w:ascii="Calibri" w:hAnsi="Calibri" w:cs="Calibri" w:eastAsia="Calibri"/>
          <w:b/>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set_max_delay ,set_min _delay to include in timing path to do setup and hold check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set_disable_timing and set_false_path difference:</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set_disable_timing is essentially used for disabling the timing arc of the cell.</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Set_false_path is more robust where we can choose the  paths that need not be timed.CK@ and CK4 can be set as false path depenging on the requirements where set_disable_timing dont have these options.</w: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6870" w:dyaOrig="2880">
          <v:rect xmlns:o="urn:schemas-microsoft-com:office:office" xmlns:v="urn:schemas-microsoft-com:vml" id="rectole0000000036" style="width:343.500000pt;height:144.0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6" ShapeID="rectole0000000036" r:id="docRId72"/>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Mutliple modes</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set_case_analysis -specify whether design need to be in test mode or functional mode. </w:t>
      </w:r>
    </w:p>
    <w:p>
      <w:pPr>
        <w:spacing w:before="0" w:after="200" w:line="276"/>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Lab5:</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6419">
          <v:rect xmlns:o="urn:schemas-microsoft-com:office:office" xmlns:v="urn:schemas-microsoft-com:vml" id="rectole0000000037" style="width:432.000000pt;height:320.9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Dib" DrawAspect="Content" ObjectID="0000000037" ShapeID="rectole0000000037" r:id="docRId74"/>
        </w:objec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2580">
          <v:rect xmlns:o="urn:schemas-microsoft-com:office:office" xmlns:v="urn:schemas-microsoft-com:vml" id="rectole0000000038" style="width:432.000000pt;height:129.0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Dib" DrawAspect="Content" ObjectID="0000000038" ShapeID="rectole0000000038" r:id="docRId76"/>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CPPR:</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1739">
          <v:rect xmlns:o="urn:schemas-microsoft-com:office:office" xmlns:v="urn:schemas-microsoft-com:vml" id="rectole0000000039" style="width:432.000000pt;height:86.9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Dib" DrawAspect="Content" ObjectID="0000000039" ShapeID="rectole0000000039" r:id="docRId78"/>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CPPR 69.1 -62.5 = 6.6 </w:t>
      </w:r>
    </w:p>
    <w:p>
      <w:pPr>
        <w:spacing w:before="0" w:after="200" w:line="276"/>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ECO</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3780">
          <v:rect xmlns:o="urn:schemas-microsoft-com:office:office" xmlns:v="urn:schemas-microsoft-com:vml" id="rectole0000000040" style="width:432.000000pt;height:189.0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Dib" DrawAspect="Content" ObjectID="0000000040" ShapeID="rectole0000000040" r:id="docRId80"/>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object w:dxaOrig="5279" w:dyaOrig="2534">
          <v:rect xmlns:o="urn:schemas-microsoft-com:office:office" xmlns:v="urn:schemas-microsoft-com:vml" id="rectole0000000041" style="width:263.950000pt;height:126.7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Dib" DrawAspect="Content" ObjectID="0000000041" ShapeID="rectole0000000041" r:id="docRId82"/>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Adding one more buffer U16 in the clock path increased the postitve skew which improved the setup time slack.</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Before Timing ECOs slack = 353.185</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CPPR:6.598</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After timing ECOs</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6015">
          <v:rect xmlns:o="urn:schemas-microsoft-com:office:office" xmlns:v="urn:schemas-microsoft-com:vml" id="rectole0000000042" style="width:432.000000pt;height:300.75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Dib" DrawAspect="Content" ObjectID="0000000042" ShapeID="rectole0000000042" r:id="docRId84"/>
        </w:objec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Lab2:</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difference between Early lib and late lib </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Early -used for min delay</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Late-used for max delay.</w:t>
      </w: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SDC input delay value changes 10.000 reflected in the report.</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5474">
          <v:rect xmlns:o="urn:schemas-microsoft-com:office:office" xmlns:v="urn:schemas-microsoft-com:vml" id="rectole0000000043" style="width:432.000000pt;height:273.7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Dib" DrawAspect="Content" ObjectID="0000000043" ShapeID="rectole0000000043" r:id="docRId86"/>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b/>
          <w:color w:val="auto"/>
          <w:spacing w:val="0"/>
          <w:position w:val="0"/>
          <w:sz w:val="32"/>
          <w:shd w:fill="auto" w:val="clear"/>
        </w:rPr>
        <w:t xml:space="preserve">Clock Gating Checks:</w:t>
      </w:r>
    </w:p>
    <w:p>
      <w:pPr>
        <w:spacing w:before="0" w:after="200" w:line="240"/>
        <w:ind w:right="0" w:left="0" w:firstLine="0"/>
        <w:jc w:val="left"/>
        <w:rPr>
          <w:rFonts w:ascii="Calibri" w:hAnsi="Calibri" w:cs="Calibri" w:eastAsia="Calibri"/>
          <w:color w:val="auto"/>
          <w:spacing w:val="0"/>
          <w:position w:val="0"/>
          <w:sz w:val="32"/>
          <w:shd w:fill="auto" w:val="clear"/>
        </w:rPr>
      </w:pPr>
      <w:r>
        <w:object w:dxaOrig="8640" w:dyaOrig="2894">
          <v:rect xmlns:o="urn:schemas-microsoft-com:office:office" xmlns:v="urn:schemas-microsoft-com:vml" id="rectole0000000044" style="width:432.000000pt;height:144.70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Dib" DrawAspect="Content" ObjectID="0000000044" ShapeID="rectole0000000044" r:id="docRId88"/>
        </w:object>
      </w:r>
    </w:p>
    <w:p>
      <w:pPr>
        <w:spacing w:before="0" w:after="200" w:line="240"/>
        <w:ind w:right="0" w:left="0" w:firstLine="0"/>
        <w:jc w:val="left"/>
        <w:rPr>
          <w:rFonts w:ascii="Calibri" w:hAnsi="Calibri" w:cs="Calibri" w:eastAsia="Calibri"/>
          <w:color w:val="auto"/>
          <w:spacing w:val="0"/>
          <w:position w:val="0"/>
          <w:sz w:val="32"/>
          <w:shd w:fill="auto" w:val="clear"/>
        </w:rPr>
      </w:pPr>
      <w:r>
        <w:object w:dxaOrig="7485" w:dyaOrig="2970">
          <v:rect xmlns:o="urn:schemas-microsoft-com:office:office" xmlns:v="urn:schemas-microsoft-com:vml" id="rectole0000000045" style="width:374.250000pt;height:148.5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Dib" DrawAspect="Content" ObjectID="0000000045" ShapeID="rectole0000000045" r:id="docRId90"/>
        </w:object>
      </w: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40"/>
        <w:ind w:right="0" w:left="0" w:firstLine="0"/>
        <w:jc w:val="left"/>
        <w:rPr>
          <w:rFonts w:ascii="Calibri" w:hAnsi="Calibri" w:cs="Calibri" w:eastAsia="Calibri"/>
          <w:color w:val="auto"/>
          <w:spacing w:val="0"/>
          <w:position w:val="0"/>
          <w:sz w:val="32"/>
          <w:shd w:fill="auto" w:val="clear"/>
        </w:rPr>
      </w:pPr>
    </w:p>
    <w:p>
      <w:pPr>
        <w:spacing w:before="0" w:after="200" w:line="276"/>
        <w:ind w:right="0" w:left="0" w:firstLine="0"/>
        <w:jc w:val="left"/>
        <w:rPr>
          <w:rFonts w:ascii="Calibri" w:hAnsi="Calibri" w:cs="Calibri" w:eastAsia="Calibri"/>
          <w:color w:val="auto"/>
          <w:spacing w:val="0"/>
          <w:position w:val="0"/>
          <w:sz w:val="32"/>
          <w:shd w:fill="auto" w:val="clear"/>
        </w:rPr>
      </w:pPr>
    </w:p>
  </w:body>
</w:document>
</file>

<file path=word/numbering.xml><?xml version="1.0" encoding="utf-8"?>
<w:numbering xmlns:w="http://schemas.openxmlformats.org/wordprocessingml/2006/main">
  <w:abstractNum w:abstractNumId="1">
    <w:lvl w:ilvl="0">
      <w:start w:val="1"/>
      <w:numFmt w:val="decimal"/>
      <w:lvlText w:val="%1."/>
    </w:lvl>
  </w:abstractNum>
  <w:num w:numId="3">
    <w:abstractNumId w:val="1"/>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media/image44.wmf" Id="docRId89" Type="http://schemas.openxmlformats.org/officeDocument/2006/relationships/image" /><Relationship Target="styles.xml" Id="docRId93"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embeddings/oleObject41.bin" Id="docRId8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media/image42.wmf" Id="docRId85"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43.wmf" Id="docRId87"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numbering.xml" Id="docRId92"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embeddings/oleObject2.bin" Id="docRId4" Type="http://schemas.openxmlformats.org/officeDocument/2006/relationships/oleObject" /><Relationship Target="media/image36.wmf" Id="docRId73" Type="http://schemas.openxmlformats.org/officeDocument/2006/relationships/image" /></Relationships>
</file>